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  <w:sz w:val="28"/>
          <w:szCs w:val="32"/>
        </w:rPr>
      </w:pPr>
      <w:r>
        <w:rPr>
          <w:rFonts w:hint="eastAsia" w:ascii="微软雅黑" w:hAnsi="微软雅黑" w:eastAsia="微软雅黑"/>
          <w:sz w:val="28"/>
          <w:szCs w:val="32"/>
        </w:rPr>
        <w:t>第三届全国高校档案学专业大学生课外科技作品展报名表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450"/>
        <w:gridCol w:w="1600"/>
        <w:gridCol w:w="1908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8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作品名称</w:t>
            </w:r>
          </w:p>
        </w:tc>
        <w:tc>
          <w:tcPr>
            <w:tcW w:w="7064" w:type="dxa"/>
            <w:gridSpan w:val="4"/>
            <w:vAlign w:val="center"/>
          </w:tcPr>
          <w:p>
            <w:pPr>
              <w:spacing w:before="0" w:after="0"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记忆存档——个人数字遗产何去何从？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8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7064" w:type="dxa"/>
            <w:gridSpan w:val="4"/>
            <w:vAlign w:val="center"/>
          </w:tcPr>
          <w:p>
            <w:pPr>
              <w:spacing w:before="0" w:after="0"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8" w:type="dxa"/>
            <w:vMerge w:val="restart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团队成员</w:t>
            </w:r>
          </w:p>
        </w:tc>
        <w:tc>
          <w:tcPr>
            <w:tcW w:w="145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0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年级和专业</w:t>
            </w:r>
          </w:p>
        </w:tc>
        <w:tc>
          <w:tcPr>
            <w:tcW w:w="1908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106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58" w:type="dxa"/>
            <w:vMerge w:val="continue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张文馨</w:t>
            </w:r>
          </w:p>
        </w:tc>
        <w:tc>
          <w:tcPr>
            <w:tcW w:w="160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2018级档案学</w:t>
            </w:r>
          </w:p>
        </w:tc>
        <w:tc>
          <w:tcPr>
            <w:tcW w:w="1908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2548658574@qq.com</w:t>
            </w:r>
          </w:p>
        </w:tc>
        <w:tc>
          <w:tcPr>
            <w:tcW w:w="2106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18109225606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58" w:type="dxa"/>
            <w:vMerge w:val="continue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张睿</w:t>
            </w:r>
          </w:p>
        </w:tc>
        <w:tc>
          <w:tcPr>
            <w:tcW w:w="160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2018级档案学</w:t>
            </w:r>
          </w:p>
        </w:tc>
        <w:tc>
          <w:tcPr>
            <w:tcW w:w="1908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519933940@qq.com</w:t>
            </w:r>
          </w:p>
        </w:tc>
        <w:tc>
          <w:tcPr>
            <w:tcW w:w="2106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18392388197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58" w:type="dxa"/>
            <w:vMerge w:val="continue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任世晴</w:t>
            </w:r>
          </w:p>
        </w:tc>
        <w:tc>
          <w:tcPr>
            <w:tcW w:w="160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2018级档案学</w:t>
            </w:r>
          </w:p>
        </w:tc>
        <w:tc>
          <w:tcPr>
            <w:tcW w:w="1908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2849874577@qq.com</w:t>
            </w:r>
          </w:p>
        </w:tc>
        <w:tc>
          <w:tcPr>
            <w:tcW w:w="2106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15560274188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田议方</w:t>
            </w:r>
          </w:p>
        </w:tc>
        <w:tc>
          <w:tcPr>
            <w:tcW w:w="160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2018级档案学</w:t>
            </w:r>
          </w:p>
        </w:tc>
        <w:tc>
          <w:tcPr>
            <w:tcW w:w="1908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2874770752@qq.com</w:t>
            </w:r>
          </w:p>
        </w:tc>
        <w:tc>
          <w:tcPr>
            <w:tcW w:w="2106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13402733247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江呈洋</w:t>
            </w:r>
          </w:p>
        </w:tc>
        <w:tc>
          <w:tcPr>
            <w:tcW w:w="160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2018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宋体" w:hAnsi="宋体"/>
                <w:sz w:val="24"/>
                <w:szCs w:val="24"/>
              </w:rPr>
              <w:t>城市与环境学院环境科学</w:t>
            </w:r>
          </w:p>
        </w:tc>
        <w:tc>
          <w:tcPr>
            <w:tcW w:w="1908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609887341@qq.com</w:t>
            </w:r>
          </w:p>
        </w:tc>
        <w:tc>
          <w:tcPr>
            <w:tcW w:w="2106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15829917223</w:t>
            </w:r>
          </w:p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restart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660"/>
              </w:tabs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00" w:type="dxa"/>
            <w:vAlign w:val="center"/>
          </w:tcPr>
          <w:p>
            <w:pPr>
              <w:tabs>
                <w:tab w:val="left" w:pos="660"/>
              </w:tabs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研究方向</w:t>
            </w:r>
          </w:p>
        </w:tc>
        <w:tc>
          <w:tcPr>
            <w:tcW w:w="1908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2106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李姗姗</w:t>
            </w:r>
          </w:p>
        </w:tc>
        <w:tc>
          <w:tcPr>
            <w:tcW w:w="160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档案信息资源管理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文献遗产保护与现代技术，非遗档案保护等</w:t>
            </w:r>
          </w:p>
        </w:tc>
        <w:tc>
          <w:tcPr>
            <w:tcW w:w="1908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106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18629609637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黄新荣</w:t>
            </w:r>
          </w:p>
        </w:tc>
        <w:tc>
          <w:tcPr>
            <w:tcW w:w="1600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档案管理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信息资源管理</w:t>
            </w:r>
          </w:p>
        </w:tc>
        <w:tc>
          <w:tcPr>
            <w:tcW w:w="1908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106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13087505996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Align w:val="center"/>
          </w:tcPr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原创性声明</w:t>
            </w:r>
          </w:p>
        </w:tc>
        <w:tc>
          <w:tcPr>
            <w:tcW w:w="7064" w:type="dxa"/>
            <w:gridSpan w:val="4"/>
            <w:vAlign w:val="center"/>
          </w:tcPr>
          <w:p>
            <w:pPr>
              <w:spacing w:before="0" w:after="0"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本人郑重声明：此作品系我和团队其他成员在老师指导下完成的成果，未抄袭、剽窃他人成果，未涉及秘密信息。</w:t>
            </w:r>
          </w:p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（队长签名）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张文馨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  <w:p>
            <w:pPr>
              <w:spacing w:before="0"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5"/>
          </w:tcPr>
          <w:p>
            <w:pPr>
              <w:spacing w:before="0" w:after="0"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作品简介（限300字以内）：</w:t>
            </w:r>
          </w:p>
          <w:p>
            <w:pPr>
              <w:spacing w:before="0" w:after="0" w:line="360" w:lineRule="auto"/>
              <w:ind w:firstLine="48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本作品从研究档案部门与数字遗产的必然联系出发，探究档案部门如何在数字遗产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长期保存方面发挥能动性。主要从数字遗产定义、案例、产生原因、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12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国内数字遗产保护情况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12"/>
                <w:sz w:val="24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12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国外数字遗产的保护项目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12"/>
                <w:sz w:val="24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12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对我国数字遗产保护的建议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等方面进行研究。</w:t>
            </w:r>
          </w:p>
          <w:p>
            <w:pPr>
              <w:spacing w:before="0" w:after="0" w:line="360" w:lineRule="auto"/>
              <w:ind w:firstLine="48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本作品采取档案视频短片的形式，根据研究设计原创画作，并创作成动画，以视频的形式展现数字遗产的相关知识，并添加面向观众的互动环节，形式生动新颖。</w:t>
            </w:r>
          </w:p>
          <w:p>
            <w:pPr>
              <w:spacing w:before="0" w:after="0"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作品最终面向档案部门的相关人员，对数字遗产做出普及性介绍，增强档案工作人员的数字遗产保护意识，推动数字遗产保护，推进数字遗产长期保存理论的完善，提高档案学在数字遗产保存中的学术影响力，彰显档案部门在世界记忆工程建设中的重要性。</w:t>
            </w:r>
            <w:bookmarkEnd w:id="0"/>
          </w:p>
        </w:tc>
      </w:tr>
    </w:tbl>
    <w:p>
      <w:pPr>
        <w:spacing w:before="0" w:after="0" w:line="360" w:lineRule="auto"/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AB"/>
    <w:rsid w:val="005220AB"/>
    <w:rsid w:val="0056262D"/>
    <w:rsid w:val="009F20CA"/>
    <w:rsid w:val="00A679C3"/>
    <w:rsid w:val="00FA53E8"/>
    <w:rsid w:val="09596D48"/>
    <w:rsid w:val="166A1214"/>
    <w:rsid w:val="17F9401F"/>
    <w:rsid w:val="1A715CB2"/>
    <w:rsid w:val="1BD14C13"/>
    <w:rsid w:val="1E9671E7"/>
    <w:rsid w:val="237323C2"/>
    <w:rsid w:val="35B42C87"/>
    <w:rsid w:val="36671826"/>
    <w:rsid w:val="39253692"/>
    <w:rsid w:val="3CC9109A"/>
    <w:rsid w:val="3CDE4933"/>
    <w:rsid w:val="404B08F8"/>
    <w:rsid w:val="40AA7550"/>
    <w:rsid w:val="40CC6194"/>
    <w:rsid w:val="46F74F9E"/>
    <w:rsid w:val="475A0A54"/>
    <w:rsid w:val="48FC6F85"/>
    <w:rsid w:val="4AB66905"/>
    <w:rsid w:val="4C0D7B14"/>
    <w:rsid w:val="4D2B22AF"/>
    <w:rsid w:val="54250040"/>
    <w:rsid w:val="5F673E50"/>
    <w:rsid w:val="60D306AD"/>
    <w:rsid w:val="628D2BBF"/>
    <w:rsid w:val="65305479"/>
    <w:rsid w:val="6AEF372E"/>
    <w:rsid w:val="734D3C16"/>
    <w:rsid w:val="776D528C"/>
    <w:rsid w:val="7847524F"/>
    <w:rsid w:val="7866370F"/>
    <w:rsid w:val="78B6729E"/>
    <w:rsid w:val="7C4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63" w:after="163" w:line="400" w:lineRule="exact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5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2019-12-16T07:18:00Z</dcterms:created>
  <dc:creator>新荣 黄</dc:creator>
  <cp:lastModifiedBy>一语长白思无邪</cp:lastModifiedBy>
  <dcterms:modified xsi:type="dcterms:W3CDTF">2020-04-30T03:44:41Z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